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C2A" w:rsidRPr="00D57C2A" w:rsidRDefault="00D57C2A" w:rsidP="00D57C2A">
      <w:pPr>
        <w:jc w:val="center"/>
        <w:rPr>
          <w:rStyle w:val="Emphasis"/>
          <w:rFonts w:ascii="Lato" w:hAnsi="Lato"/>
          <w:b/>
          <w:i w:val="0"/>
          <w:color w:val="666666"/>
          <w:sz w:val="32"/>
          <w:szCs w:val="32"/>
          <w:lang w:val="en"/>
        </w:rPr>
      </w:pPr>
      <w:bookmarkStart w:id="0" w:name="_GoBack"/>
      <w:bookmarkEnd w:id="0"/>
      <w:r>
        <w:rPr>
          <w:rFonts w:ascii="Lato" w:hAnsi="Lato"/>
          <w:color w:val="666666"/>
          <w:sz w:val="27"/>
          <w:szCs w:val="27"/>
          <w:lang w:val="en"/>
        </w:rPr>
        <w:br/>
      </w:r>
      <w:r w:rsidRPr="00D57C2A">
        <w:rPr>
          <w:rStyle w:val="Emphasis"/>
          <w:rFonts w:ascii="Lato" w:hAnsi="Lato"/>
          <w:b/>
          <w:i w:val="0"/>
          <w:color w:val="666666"/>
          <w:sz w:val="32"/>
          <w:szCs w:val="32"/>
          <w:lang w:val="en"/>
        </w:rPr>
        <w:t>Community Quotes</w:t>
      </w:r>
    </w:p>
    <w:p w:rsidR="00D57C2A" w:rsidRDefault="00D57C2A">
      <w:pPr>
        <w:rPr>
          <w:rStyle w:val="Emphasis"/>
          <w:rFonts w:ascii="Lato" w:hAnsi="Lato"/>
          <w:color w:val="666666"/>
          <w:sz w:val="27"/>
          <w:szCs w:val="27"/>
          <w:lang w:val="en"/>
        </w:rPr>
      </w:pPr>
    </w:p>
    <w:p w:rsidR="00D57C2A" w:rsidRDefault="00D57C2A">
      <w:pPr>
        <w:rPr>
          <w:rFonts w:ascii="Lato" w:hAnsi="Lato"/>
          <w:color w:val="666666"/>
          <w:sz w:val="27"/>
          <w:szCs w:val="27"/>
          <w:lang w:val="en"/>
        </w:rPr>
      </w:pPr>
      <w:r w:rsidRPr="00D57C2A">
        <w:rPr>
          <w:rStyle w:val="Emphasis"/>
          <w:rFonts w:ascii="Lato" w:hAnsi="Lato"/>
          <w:color w:val="666666"/>
          <w:sz w:val="28"/>
          <w:szCs w:val="28"/>
          <w:lang w:val="en"/>
        </w:rPr>
        <w:t>“</w:t>
      </w:r>
      <w:r w:rsidRPr="00D57C2A">
        <w:rPr>
          <w:rStyle w:val="Emphasis"/>
          <w:rFonts w:ascii="Lato" w:hAnsi="Lato"/>
          <w:color w:val="666666"/>
          <w:sz w:val="28"/>
          <w:szCs w:val="28"/>
          <w:lang w:val="en"/>
        </w:rPr>
        <w:t>A community is a group of people who have come together, and they work and they live to try and improve the standard of living and quality of life - and I don't mean money.</w:t>
      </w:r>
      <w:r w:rsidRPr="00D57C2A">
        <w:rPr>
          <w:rStyle w:val="Emphasis"/>
          <w:rFonts w:ascii="Lato" w:hAnsi="Lato"/>
          <w:color w:val="666666"/>
          <w:sz w:val="28"/>
          <w:szCs w:val="28"/>
          <w:lang w:val="en"/>
        </w:rPr>
        <w:t>”</w:t>
      </w:r>
      <w:r w:rsidRPr="00D57C2A">
        <w:rPr>
          <w:rStyle w:val="Emphasis"/>
          <w:rFonts w:ascii="Lato" w:hAnsi="Lato"/>
          <w:color w:val="666666"/>
          <w:sz w:val="28"/>
          <w:szCs w:val="28"/>
          <w:lang w:val="en"/>
        </w:rPr>
        <w:t xml:space="preserve"> </w:t>
      </w:r>
      <w:r w:rsidRPr="00D57C2A">
        <w:rPr>
          <w:rFonts w:ascii="Lato" w:hAnsi="Lato"/>
          <w:i/>
          <w:iCs/>
          <w:color w:val="666666"/>
          <w:sz w:val="28"/>
          <w:szCs w:val="28"/>
          <w:lang w:val="en"/>
        </w:rPr>
        <w:br/>
      </w:r>
      <w:r w:rsidRPr="00D57C2A">
        <w:rPr>
          <w:rStyle w:val="Emphasis"/>
          <w:rFonts w:ascii="Lato" w:hAnsi="Lato"/>
          <w:color w:val="666666"/>
          <w:sz w:val="28"/>
          <w:szCs w:val="28"/>
          <w:lang w:val="en"/>
        </w:rPr>
        <w:t xml:space="preserve">-- </w:t>
      </w:r>
      <w:hyperlink r:id="rId4" w:tooltip="" w:history="1">
        <w:r w:rsidRPr="00D57C2A">
          <w:rPr>
            <w:rStyle w:val="Emphasis"/>
            <w:rFonts w:ascii="Lato" w:hAnsi="Lato"/>
            <w:color w:val="6057D8"/>
            <w:sz w:val="28"/>
            <w:szCs w:val="28"/>
            <w:u w:val="single"/>
            <w:lang w:val="en"/>
          </w:rPr>
          <w:t>William Baldwin</w:t>
        </w:r>
        <w:r w:rsidRPr="00D57C2A">
          <w:rPr>
            <w:rStyle w:val="Emphasis"/>
            <w:rFonts w:ascii="Lato" w:hAnsi="Lato"/>
            <w:color w:val="6057D8"/>
            <w:sz w:val="28"/>
            <w:szCs w:val="28"/>
            <w:u w:val="single"/>
            <w:lang w:val="en"/>
          </w:rPr>
          <w:t xml:space="preserve"> </w:t>
        </w:r>
      </w:hyperlink>
      <w:r>
        <w:rPr>
          <w:rFonts w:ascii="Lato" w:hAnsi="Lato"/>
          <w:color w:val="666666"/>
          <w:sz w:val="27"/>
          <w:szCs w:val="27"/>
          <w:lang w:val="en"/>
        </w:rPr>
        <w:br/>
      </w:r>
    </w:p>
    <w:p w:rsidR="00D57C2A" w:rsidRDefault="00D57C2A">
      <w:pPr>
        <w:rPr>
          <w:rFonts w:ascii="Lato" w:hAnsi="Lato"/>
          <w:color w:val="666666"/>
          <w:lang w:val="en"/>
        </w:rPr>
      </w:pPr>
      <w:r>
        <w:rPr>
          <w:rFonts w:ascii="Lato" w:hAnsi="Lato"/>
          <w:color w:val="666666"/>
          <w:sz w:val="27"/>
          <w:szCs w:val="27"/>
          <w:lang w:val="en"/>
        </w:rPr>
        <w:br/>
      </w:r>
      <w:r w:rsidRPr="00D57C2A">
        <w:rPr>
          <w:rStyle w:val="Emphasis"/>
          <w:rFonts w:ascii="Lato" w:hAnsi="Lato"/>
          <w:color w:val="666666"/>
          <w:sz w:val="28"/>
          <w:szCs w:val="28"/>
          <w:lang w:val="en"/>
        </w:rPr>
        <w:t>“</w:t>
      </w:r>
      <w:r w:rsidRPr="00D57C2A">
        <w:rPr>
          <w:rStyle w:val="Emphasis"/>
          <w:rFonts w:ascii="Lato" w:hAnsi="Lato"/>
          <w:color w:val="666666"/>
          <w:sz w:val="28"/>
          <w:szCs w:val="28"/>
          <w:lang w:val="en"/>
        </w:rPr>
        <w:t>We can begin by doing small things at the local level, like planting community gardens or looking out for our neighbors. That is how change takes place in living systems, not from above but from within, from many local actions occurring simultaneously.</w:t>
      </w:r>
      <w:r w:rsidRPr="00D57C2A">
        <w:rPr>
          <w:rStyle w:val="Emphasis"/>
          <w:rFonts w:ascii="Lato" w:hAnsi="Lato"/>
          <w:color w:val="666666"/>
          <w:sz w:val="28"/>
          <w:szCs w:val="28"/>
          <w:lang w:val="en"/>
        </w:rPr>
        <w:t>”</w:t>
      </w:r>
      <w:r w:rsidRPr="00D57C2A">
        <w:rPr>
          <w:rFonts w:ascii="Lato" w:hAnsi="Lato"/>
          <w:color w:val="666666"/>
          <w:sz w:val="28"/>
          <w:szCs w:val="28"/>
          <w:lang w:val="en"/>
        </w:rPr>
        <w:t xml:space="preserve"> </w:t>
      </w:r>
      <w:r w:rsidRPr="00D57C2A">
        <w:rPr>
          <w:rFonts w:ascii="Lato" w:hAnsi="Lato"/>
          <w:color w:val="666666"/>
          <w:sz w:val="28"/>
          <w:szCs w:val="28"/>
          <w:lang w:val="en"/>
        </w:rPr>
        <w:br/>
        <w:t xml:space="preserve">-- </w:t>
      </w:r>
      <w:hyperlink r:id="rId5" w:tooltip="" w:history="1">
        <w:r w:rsidRPr="00D57C2A">
          <w:rPr>
            <w:rFonts w:ascii="Lato" w:hAnsi="Lato"/>
            <w:color w:val="6057D8"/>
            <w:sz w:val="28"/>
            <w:szCs w:val="28"/>
            <w:u w:val="single"/>
            <w:lang w:val="en"/>
          </w:rPr>
          <w:t>Grace Lee Boggs</w:t>
        </w:r>
      </w:hyperlink>
      <w:r>
        <w:rPr>
          <w:rFonts w:ascii="Lato" w:hAnsi="Lato"/>
          <w:color w:val="666666"/>
          <w:lang w:val="en"/>
        </w:rPr>
        <w:t xml:space="preserve"> </w:t>
      </w:r>
      <w:r>
        <w:rPr>
          <w:rFonts w:ascii="Lato" w:hAnsi="Lato"/>
          <w:color w:val="666666"/>
          <w:lang w:val="en"/>
        </w:rPr>
        <w:br/>
      </w:r>
    </w:p>
    <w:p w:rsidR="00D57C2A" w:rsidRDefault="00D57C2A">
      <w:pPr>
        <w:rPr>
          <w:rFonts w:ascii="Lato" w:hAnsi="Lato"/>
          <w:color w:val="666666"/>
          <w:lang w:val="en"/>
        </w:rPr>
      </w:pPr>
    </w:p>
    <w:p w:rsidR="00FB7360" w:rsidRDefault="00D57C2A">
      <w:r>
        <w:rPr>
          <w:rFonts w:ascii="Lato" w:hAnsi="Lato"/>
          <w:color w:val="666666"/>
          <w:lang w:val="en"/>
        </w:rPr>
        <w:br/>
      </w:r>
      <w:r w:rsidRPr="00D57C2A">
        <w:rPr>
          <w:rStyle w:val="Emphasis"/>
          <w:rFonts w:ascii="Lato" w:hAnsi="Lato"/>
          <w:color w:val="666666"/>
          <w:sz w:val="28"/>
          <w:szCs w:val="28"/>
          <w:lang w:val="en"/>
        </w:rPr>
        <w:t>“For a community to be whole and healthy, it must be based on people's love and concern for each other.”</w:t>
      </w:r>
      <w:r w:rsidRPr="00D57C2A">
        <w:rPr>
          <w:rFonts w:ascii="Lato" w:hAnsi="Lato"/>
          <w:i/>
          <w:iCs/>
          <w:color w:val="666666"/>
          <w:sz w:val="28"/>
          <w:szCs w:val="28"/>
          <w:lang w:val="en"/>
        </w:rPr>
        <w:br/>
      </w:r>
      <w:r w:rsidRPr="00D57C2A">
        <w:rPr>
          <w:rStyle w:val="Emphasis"/>
          <w:rFonts w:ascii="Lato" w:hAnsi="Lato"/>
          <w:color w:val="666666"/>
          <w:sz w:val="28"/>
          <w:szCs w:val="28"/>
          <w:lang w:val="en"/>
        </w:rPr>
        <w:t xml:space="preserve">-- </w:t>
      </w:r>
      <w:hyperlink r:id="rId6" w:tooltip="" w:history="1">
        <w:r w:rsidRPr="00D57C2A">
          <w:rPr>
            <w:rStyle w:val="Emphasis"/>
            <w:rFonts w:ascii="Lato" w:hAnsi="Lato"/>
            <w:color w:val="6057D8"/>
            <w:sz w:val="28"/>
            <w:szCs w:val="28"/>
            <w:u w:val="single"/>
            <w:lang w:val="en"/>
          </w:rPr>
          <w:t xml:space="preserve">Millard Fuller </w:t>
        </w:r>
      </w:hyperlink>
    </w:p>
    <w:sectPr w:rsidR="00FB7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C2A"/>
    <w:rsid w:val="00D57C2A"/>
    <w:rsid w:val="00FB7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63C3D-B572-4C69-A974-4D48EF2D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7C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onething.org/heroes/fuller-millard.htm" TargetMode="External"/><Relationship Id="rId5" Type="http://schemas.openxmlformats.org/officeDocument/2006/relationships/hyperlink" Target="http://www.doonething.org/heroes/boggs.htm" TargetMode="External"/><Relationship Id="rId4" Type="http://schemas.openxmlformats.org/officeDocument/2006/relationships/hyperlink" Target="http://www.doonething.org/heroes/baldw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Sanford</dc:creator>
  <cp:keywords/>
  <dc:description/>
  <cp:lastModifiedBy>Jacqueline Sanford</cp:lastModifiedBy>
  <cp:revision>1</cp:revision>
  <dcterms:created xsi:type="dcterms:W3CDTF">2015-07-07T13:42:00Z</dcterms:created>
  <dcterms:modified xsi:type="dcterms:W3CDTF">2015-07-07T13:49:00Z</dcterms:modified>
</cp:coreProperties>
</file>